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6341" w:rsidRDefault="009D0BC5" w:rsidP="009D0BC5">
      <w:pPr>
        <w:jc w:val="center"/>
        <w:rPr>
          <w:b/>
          <w:sz w:val="28"/>
        </w:rPr>
      </w:pPr>
      <w:r w:rsidRPr="009D0BC5">
        <w:rPr>
          <w:b/>
          <w:sz w:val="28"/>
        </w:rPr>
        <w:t>Исследовательское обучение в детском саду с использованием методики Савенкова А.И.</w:t>
      </w:r>
    </w:p>
    <w:p w:rsidR="009D0BC5" w:rsidRDefault="009D0BC5" w:rsidP="009D0BC5">
      <w:pPr>
        <w:jc w:val="center"/>
        <w:rPr>
          <w:b/>
          <w:sz w:val="28"/>
        </w:rPr>
      </w:pPr>
    </w:p>
    <w:p w:rsidR="009D0BC5" w:rsidRPr="005220EA" w:rsidRDefault="009D0BC5" w:rsidP="009D0BC5">
      <w:pPr>
        <w:pStyle w:val="c1"/>
        <w:shd w:val="clear" w:color="auto" w:fill="FFFFFF"/>
        <w:spacing w:before="0" w:beforeAutospacing="0" w:after="0" w:afterAutospacing="0"/>
        <w:ind w:firstLine="567"/>
        <w:jc w:val="both"/>
        <w:rPr>
          <w:color w:val="000000"/>
          <w:sz w:val="28"/>
          <w:szCs w:val="28"/>
        </w:rPr>
      </w:pPr>
      <w:r w:rsidRPr="005220EA">
        <w:rPr>
          <w:color w:val="000000"/>
          <w:sz w:val="28"/>
          <w:szCs w:val="28"/>
          <w:shd w:val="clear" w:color="auto" w:fill="FFFFFF"/>
        </w:rPr>
        <w:t>Все мы знаем, что на современном этапе дошкольное образование призвано обеспечить саморазвитие и самореализацию ребенка, способствовать</w:t>
      </w:r>
      <w:r w:rsidRPr="005220EA">
        <w:rPr>
          <w:rStyle w:val="c2"/>
          <w:color w:val="000000"/>
          <w:sz w:val="28"/>
          <w:szCs w:val="28"/>
        </w:rPr>
        <w:t xml:space="preserve"> развитию исследовательской активности и инициативы дошкольника.</w:t>
      </w:r>
    </w:p>
    <w:p w:rsidR="009D0BC5" w:rsidRPr="005220EA" w:rsidRDefault="009D0BC5" w:rsidP="009D0BC5">
      <w:pPr>
        <w:pStyle w:val="c1"/>
        <w:shd w:val="clear" w:color="auto" w:fill="FFFFFF"/>
        <w:spacing w:before="0" w:beforeAutospacing="0" w:after="0" w:afterAutospacing="0"/>
        <w:ind w:firstLine="567"/>
        <w:jc w:val="both"/>
        <w:rPr>
          <w:color w:val="000000"/>
          <w:sz w:val="28"/>
          <w:szCs w:val="28"/>
        </w:rPr>
      </w:pPr>
      <w:r w:rsidRPr="005220EA">
        <w:rPr>
          <w:rStyle w:val="c2"/>
          <w:color w:val="000000"/>
          <w:sz w:val="28"/>
          <w:szCs w:val="28"/>
        </w:rPr>
        <w:t>Научный поиск эффективных средств развития исследовательской активности дошкольников  представляет актуальную проблему, требующую теоретического и практического решения.</w:t>
      </w:r>
    </w:p>
    <w:p w:rsidR="009D0BC5" w:rsidRPr="005220EA" w:rsidRDefault="009D0BC5" w:rsidP="009D0BC5">
      <w:pPr>
        <w:pStyle w:val="c1"/>
        <w:shd w:val="clear" w:color="auto" w:fill="FFFFFF"/>
        <w:spacing w:before="0" w:beforeAutospacing="0" w:after="0" w:afterAutospacing="0"/>
        <w:ind w:firstLine="567"/>
        <w:jc w:val="both"/>
        <w:rPr>
          <w:color w:val="000000"/>
          <w:sz w:val="28"/>
          <w:szCs w:val="28"/>
        </w:rPr>
      </w:pPr>
      <w:r w:rsidRPr="005220EA">
        <w:rPr>
          <w:rStyle w:val="c2"/>
          <w:color w:val="000000"/>
          <w:sz w:val="28"/>
          <w:szCs w:val="28"/>
        </w:rPr>
        <w:t>Среди возможных средств развития познавательной активности дошкольников особого внимания заслуживает исследовательская деятельность.</w:t>
      </w:r>
    </w:p>
    <w:p w:rsidR="009D0BC5" w:rsidRPr="005220EA" w:rsidRDefault="009D0BC5" w:rsidP="009D0BC5">
      <w:pPr>
        <w:pStyle w:val="c1"/>
        <w:shd w:val="clear" w:color="auto" w:fill="FFFFFF"/>
        <w:spacing w:before="0" w:beforeAutospacing="0" w:after="0" w:afterAutospacing="0"/>
        <w:ind w:firstLine="567"/>
        <w:jc w:val="both"/>
        <w:rPr>
          <w:color w:val="000000"/>
          <w:sz w:val="28"/>
          <w:szCs w:val="28"/>
        </w:rPr>
      </w:pPr>
      <w:r w:rsidRPr="005220EA">
        <w:rPr>
          <w:rStyle w:val="c2"/>
          <w:color w:val="000000"/>
          <w:sz w:val="28"/>
          <w:szCs w:val="28"/>
        </w:rPr>
        <w:t>Потребность  ребёнка в новых впечатлениях лежит в основе  возникновения и развития неистощимой ориентировочно – исследовательской (поисковой) деятельности, направленной на познание окружающего мира. Чем разнообразнее и интенсивнее поисковая деятельность, тем больше новой информации получает ребёнок, тем быстрее и полноценнее он развивается.</w:t>
      </w:r>
    </w:p>
    <w:p w:rsidR="009D0BC5" w:rsidRPr="005220EA" w:rsidRDefault="009D0BC5" w:rsidP="009D0BC5">
      <w:pPr>
        <w:pStyle w:val="c1"/>
        <w:shd w:val="clear" w:color="auto" w:fill="FFFFFF"/>
        <w:spacing w:before="0" w:beforeAutospacing="0" w:after="0" w:afterAutospacing="0"/>
        <w:ind w:firstLine="567"/>
        <w:jc w:val="both"/>
        <w:rPr>
          <w:color w:val="000000"/>
          <w:sz w:val="28"/>
          <w:szCs w:val="28"/>
        </w:rPr>
      </w:pPr>
      <w:r w:rsidRPr="005220EA">
        <w:rPr>
          <w:rStyle w:val="c0"/>
          <w:b/>
          <w:bCs/>
          <w:color w:val="000000"/>
          <w:sz w:val="28"/>
          <w:szCs w:val="28"/>
        </w:rPr>
        <w:t>Исследовательская деятельность</w:t>
      </w:r>
      <w:r w:rsidRPr="005220EA">
        <w:rPr>
          <w:rStyle w:val="c2"/>
          <w:color w:val="000000"/>
          <w:sz w:val="28"/>
          <w:szCs w:val="28"/>
        </w:rPr>
        <w:t> - это особый вид интеллектуально-творческой деятельности на  основе  поисковой  активности и на  базе исследовательского  поведения;</w:t>
      </w:r>
    </w:p>
    <w:p w:rsidR="009D0BC5" w:rsidRPr="005220EA" w:rsidRDefault="009D0BC5" w:rsidP="009D0BC5">
      <w:pPr>
        <w:pStyle w:val="c1"/>
        <w:shd w:val="clear" w:color="auto" w:fill="FFFFFF"/>
        <w:spacing w:before="0" w:beforeAutospacing="0" w:after="0" w:afterAutospacing="0"/>
        <w:ind w:firstLine="567"/>
        <w:jc w:val="both"/>
        <w:rPr>
          <w:color w:val="000000"/>
          <w:sz w:val="28"/>
          <w:szCs w:val="28"/>
        </w:rPr>
      </w:pPr>
      <w:r w:rsidRPr="005220EA">
        <w:rPr>
          <w:rStyle w:val="c2"/>
          <w:color w:val="000000"/>
          <w:sz w:val="28"/>
          <w:szCs w:val="28"/>
        </w:rPr>
        <w:t>- это активность ребенка,  направленная на постижение устройства вещей, связей между явлениями окружающего мира, их упорядочение и систематизацию.</w:t>
      </w:r>
    </w:p>
    <w:p w:rsidR="009D0BC5" w:rsidRPr="005220EA" w:rsidRDefault="009D0BC5" w:rsidP="009D0BC5">
      <w:pPr>
        <w:pStyle w:val="c1"/>
        <w:shd w:val="clear" w:color="auto" w:fill="FFFFFF"/>
        <w:spacing w:before="0" w:beforeAutospacing="0" w:after="0" w:afterAutospacing="0"/>
        <w:ind w:firstLine="567"/>
        <w:jc w:val="both"/>
        <w:rPr>
          <w:color w:val="000000"/>
          <w:sz w:val="28"/>
          <w:szCs w:val="28"/>
        </w:rPr>
      </w:pPr>
      <w:r w:rsidRPr="005220EA">
        <w:rPr>
          <w:rStyle w:val="c2"/>
          <w:color w:val="000000"/>
          <w:sz w:val="28"/>
          <w:szCs w:val="28"/>
        </w:rPr>
        <w:t>Основой  исследовательской деятельности являются:</w:t>
      </w:r>
    </w:p>
    <w:p w:rsidR="009D0BC5" w:rsidRPr="005220EA" w:rsidRDefault="009D0BC5" w:rsidP="009D0BC5">
      <w:pPr>
        <w:pStyle w:val="c1"/>
        <w:shd w:val="clear" w:color="auto" w:fill="FFFFFF"/>
        <w:spacing w:before="0" w:beforeAutospacing="0" w:after="0" w:afterAutospacing="0"/>
        <w:ind w:firstLine="567"/>
        <w:jc w:val="both"/>
        <w:rPr>
          <w:color w:val="000000"/>
          <w:sz w:val="28"/>
          <w:szCs w:val="28"/>
        </w:rPr>
      </w:pPr>
      <w:r w:rsidRPr="005220EA">
        <w:rPr>
          <w:rStyle w:val="c0"/>
          <w:b/>
          <w:bCs/>
          <w:i/>
          <w:iCs/>
          <w:color w:val="000000"/>
          <w:sz w:val="28"/>
          <w:szCs w:val="28"/>
        </w:rPr>
        <w:t> </w:t>
      </w:r>
      <w:r w:rsidRPr="005220EA">
        <w:rPr>
          <w:rStyle w:val="c0"/>
          <w:b/>
          <w:bCs/>
          <w:color w:val="000000"/>
          <w:sz w:val="28"/>
          <w:szCs w:val="28"/>
        </w:rPr>
        <w:t>Поисковая  активность </w:t>
      </w:r>
      <w:r w:rsidRPr="005220EA">
        <w:rPr>
          <w:rStyle w:val="c2"/>
          <w:color w:val="000000"/>
          <w:sz w:val="28"/>
          <w:szCs w:val="28"/>
        </w:rPr>
        <w:t>– это поведение, направленное на изменение ситуации (или отношения к ней) при отсутствии определенного</w:t>
      </w:r>
      <w:r>
        <w:rPr>
          <w:rStyle w:val="c2"/>
          <w:color w:val="000000"/>
          <w:sz w:val="28"/>
          <w:szCs w:val="28"/>
        </w:rPr>
        <w:t xml:space="preserve"> </w:t>
      </w:r>
      <w:r w:rsidRPr="005220EA">
        <w:rPr>
          <w:rStyle w:val="c2"/>
          <w:color w:val="000000"/>
          <w:sz w:val="28"/>
          <w:szCs w:val="28"/>
        </w:rPr>
        <w:t>прогноза его результатов, но при постоянном учете степени его</w:t>
      </w:r>
      <w:r>
        <w:rPr>
          <w:rStyle w:val="c2"/>
          <w:color w:val="000000"/>
          <w:sz w:val="28"/>
          <w:szCs w:val="28"/>
        </w:rPr>
        <w:t xml:space="preserve"> </w:t>
      </w:r>
      <w:r w:rsidRPr="005220EA">
        <w:rPr>
          <w:rStyle w:val="c2"/>
          <w:color w:val="000000"/>
          <w:sz w:val="28"/>
          <w:szCs w:val="28"/>
        </w:rPr>
        <w:t>эффективности.</w:t>
      </w:r>
    </w:p>
    <w:p w:rsidR="009D0BC5" w:rsidRPr="005220EA" w:rsidRDefault="009D0BC5" w:rsidP="009D0BC5">
      <w:pPr>
        <w:pStyle w:val="c1"/>
        <w:shd w:val="clear" w:color="auto" w:fill="FFFFFF"/>
        <w:spacing w:before="0" w:beforeAutospacing="0" w:after="0" w:afterAutospacing="0"/>
        <w:ind w:firstLine="567"/>
        <w:jc w:val="both"/>
        <w:rPr>
          <w:color w:val="000000"/>
          <w:sz w:val="28"/>
          <w:szCs w:val="28"/>
        </w:rPr>
      </w:pPr>
      <w:r w:rsidRPr="005220EA">
        <w:rPr>
          <w:rStyle w:val="c0"/>
          <w:b/>
          <w:bCs/>
          <w:color w:val="000000"/>
          <w:sz w:val="28"/>
          <w:szCs w:val="28"/>
        </w:rPr>
        <w:t>Исследовательское поведение </w:t>
      </w:r>
      <w:r w:rsidRPr="005220EA">
        <w:rPr>
          <w:rStyle w:val="c2"/>
          <w:color w:val="000000"/>
          <w:sz w:val="28"/>
          <w:szCs w:val="28"/>
        </w:rPr>
        <w:t>– это поведение, направленное на поиск и приобретение новой информации из внешнего окружения.</w:t>
      </w:r>
    </w:p>
    <w:p w:rsidR="009D0BC5" w:rsidRPr="005220EA" w:rsidRDefault="009D0BC5" w:rsidP="009D0BC5">
      <w:pPr>
        <w:pStyle w:val="c1"/>
        <w:shd w:val="clear" w:color="auto" w:fill="FFFFFF"/>
        <w:spacing w:before="0" w:beforeAutospacing="0" w:after="0" w:afterAutospacing="0"/>
        <w:ind w:firstLine="567"/>
        <w:jc w:val="both"/>
        <w:rPr>
          <w:color w:val="000000"/>
          <w:sz w:val="28"/>
          <w:szCs w:val="28"/>
        </w:rPr>
      </w:pPr>
      <w:r w:rsidRPr="005220EA">
        <w:rPr>
          <w:rStyle w:val="c2"/>
          <w:color w:val="000000"/>
          <w:sz w:val="28"/>
          <w:szCs w:val="28"/>
        </w:rPr>
        <w:t xml:space="preserve">Исследовательская активность - естественное состояние каждого ребенка, он настроен на познание мира, он хочет все знать. Исследовать, открыть, изучить - значит сделать шаг в </w:t>
      </w:r>
      <w:proofErr w:type="gramStart"/>
      <w:r w:rsidRPr="005220EA">
        <w:rPr>
          <w:rStyle w:val="c2"/>
          <w:color w:val="000000"/>
          <w:sz w:val="28"/>
          <w:szCs w:val="28"/>
        </w:rPr>
        <w:t>неизведанное</w:t>
      </w:r>
      <w:proofErr w:type="gramEnd"/>
      <w:r w:rsidRPr="005220EA">
        <w:rPr>
          <w:rStyle w:val="c2"/>
          <w:color w:val="000000"/>
          <w:sz w:val="28"/>
          <w:szCs w:val="28"/>
        </w:rPr>
        <w:t>.</w:t>
      </w:r>
    </w:p>
    <w:p w:rsidR="009D0BC5" w:rsidRPr="005220EA" w:rsidRDefault="009D0BC5" w:rsidP="009D0BC5">
      <w:pPr>
        <w:spacing w:line="264" w:lineRule="auto"/>
        <w:rPr>
          <w:rFonts w:eastAsia="Times New Roman" w:cs="Times New Roman"/>
          <w:b/>
          <w:bCs/>
          <w:sz w:val="28"/>
          <w:szCs w:val="28"/>
        </w:rPr>
      </w:pPr>
      <w:r w:rsidRPr="005220EA">
        <w:rPr>
          <w:rFonts w:eastAsia="Calibri" w:cs="Times New Roman"/>
          <w:sz w:val="28"/>
          <w:szCs w:val="28"/>
        </w:rPr>
        <w:t>С введением федерального государственного стандарта  в систему дошкольного образования меняются требования и к самому воспитателю, и  к методам обучения и воспитания дошкольников.</w:t>
      </w:r>
      <w:r w:rsidRPr="005220EA">
        <w:rPr>
          <w:rFonts w:cs="Times New Roman"/>
          <w:sz w:val="28"/>
          <w:szCs w:val="28"/>
        </w:rPr>
        <w:t xml:space="preserve"> </w:t>
      </w:r>
      <w:r w:rsidRPr="005220EA">
        <w:rPr>
          <w:rFonts w:eastAsia="Calibri" w:cs="Times New Roman"/>
          <w:sz w:val="28"/>
          <w:szCs w:val="28"/>
        </w:rPr>
        <w:t>Следовательно, необходимо искать новые пути для полноценного развития познавательной активности детей.</w:t>
      </w:r>
      <w:r w:rsidRPr="005220EA">
        <w:rPr>
          <w:rFonts w:cs="Times New Roman"/>
          <w:sz w:val="28"/>
          <w:szCs w:val="28"/>
        </w:rPr>
        <w:t xml:space="preserve"> Для решения этого вопроса в нашем детском саду мы решили освоить методику Савенкова.</w:t>
      </w:r>
    </w:p>
    <w:p w:rsidR="009D0BC5" w:rsidRPr="005220EA" w:rsidRDefault="009D0BC5" w:rsidP="009D0BC5">
      <w:pPr>
        <w:spacing w:line="264" w:lineRule="auto"/>
        <w:rPr>
          <w:rFonts w:eastAsia="Times New Roman" w:cs="Times New Roman"/>
          <w:bCs/>
          <w:sz w:val="28"/>
          <w:szCs w:val="28"/>
        </w:rPr>
      </w:pPr>
      <w:r w:rsidRPr="005220EA">
        <w:rPr>
          <w:rFonts w:eastAsia="Times New Roman" w:cs="Times New Roman"/>
          <w:bCs/>
          <w:sz w:val="28"/>
          <w:szCs w:val="28"/>
        </w:rPr>
        <w:t>Александр Ильич Савенков: директор института педагогики и психологии образования, профессор департамента психологии, член-</w:t>
      </w:r>
      <w:r w:rsidRPr="005220EA">
        <w:rPr>
          <w:rFonts w:eastAsia="Times New Roman" w:cs="Times New Roman"/>
          <w:bCs/>
          <w:sz w:val="28"/>
          <w:szCs w:val="28"/>
        </w:rPr>
        <w:lastRenderedPageBreak/>
        <w:t>корреспондент  Российской академии образования, доктор педагогических наук, доктор психологических наук, профессор.</w:t>
      </w:r>
    </w:p>
    <w:p w:rsidR="009D0BC5" w:rsidRPr="005220EA" w:rsidRDefault="009D0BC5" w:rsidP="009D0BC5">
      <w:pPr>
        <w:spacing w:line="264" w:lineRule="auto"/>
        <w:rPr>
          <w:rFonts w:eastAsia="Times New Roman" w:cs="Times New Roman"/>
          <w:bCs/>
          <w:sz w:val="28"/>
          <w:szCs w:val="28"/>
        </w:rPr>
      </w:pPr>
      <w:r w:rsidRPr="005220EA">
        <w:rPr>
          <w:rFonts w:eastAsia="Times New Roman" w:cs="Times New Roman"/>
          <w:bCs/>
          <w:sz w:val="28"/>
          <w:szCs w:val="28"/>
        </w:rPr>
        <w:t xml:space="preserve">Александр Ильич - ученый и писатель, </w:t>
      </w:r>
      <w:r w:rsidRPr="005220EA">
        <w:rPr>
          <w:rFonts w:cs="Times New Roman"/>
          <w:color w:val="222222"/>
          <w:sz w:val="28"/>
          <w:szCs w:val="28"/>
          <w:shd w:val="clear" w:color="auto" w:fill="FFFFFF"/>
        </w:rPr>
        <w:t>специалист в области диагностики и развития детской одарённости, обучения одарённых детей, психологии исследовательского обучения, создатель </w:t>
      </w:r>
      <w:hyperlink r:id="rId5" w:tooltip="Научная школа" w:history="1">
        <w:r w:rsidRPr="005220EA">
          <w:rPr>
            <w:rStyle w:val="a3"/>
            <w:rFonts w:cs="Times New Roman"/>
            <w:color w:val="auto"/>
            <w:sz w:val="28"/>
            <w:szCs w:val="28"/>
            <w:u w:val="none"/>
            <w:shd w:val="clear" w:color="auto" w:fill="FFFFFF"/>
          </w:rPr>
          <w:t>научной школы</w:t>
        </w:r>
      </w:hyperlink>
      <w:r w:rsidRPr="005220EA">
        <w:rPr>
          <w:rFonts w:cs="Times New Roman"/>
          <w:sz w:val="28"/>
          <w:szCs w:val="28"/>
          <w:shd w:val="clear" w:color="auto" w:fill="FFFFFF"/>
        </w:rPr>
        <w:t> </w:t>
      </w:r>
      <w:r w:rsidRPr="005220EA">
        <w:rPr>
          <w:rFonts w:cs="Times New Roman"/>
          <w:color w:val="222222"/>
          <w:sz w:val="28"/>
          <w:szCs w:val="28"/>
          <w:shd w:val="clear" w:color="auto" w:fill="FFFFFF"/>
        </w:rPr>
        <w:t>«Психология одарённости и творчества»</w:t>
      </w:r>
      <w:r w:rsidRPr="005220EA">
        <w:rPr>
          <w:rFonts w:eastAsia="Times New Roman" w:cs="Times New Roman"/>
          <w:bCs/>
          <w:sz w:val="28"/>
          <w:szCs w:val="28"/>
        </w:rPr>
        <w:t xml:space="preserve"> </w:t>
      </w:r>
      <w:r>
        <w:rPr>
          <w:rFonts w:eastAsia="Times New Roman" w:cs="Times New Roman"/>
          <w:bCs/>
          <w:sz w:val="28"/>
          <w:szCs w:val="28"/>
        </w:rPr>
        <w:t>У</w:t>
      </w:r>
      <w:r w:rsidRPr="005220EA">
        <w:rPr>
          <w:rFonts w:eastAsia="Times New Roman" w:cs="Times New Roman"/>
          <w:bCs/>
          <w:sz w:val="28"/>
          <w:szCs w:val="28"/>
        </w:rPr>
        <w:t xml:space="preserve"> него более 150 различных трудов и  публикаций.</w:t>
      </w:r>
    </w:p>
    <w:p w:rsidR="009D0BC5" w:rsidRPr="005220EA" w:rsidRDefault="009D0BC5" w:rsidP="009D0BC5">
      <w:pPr>
        <w:spacing w:line="264" w:lineRule="auto"/>
        <w:rPr>
          <w:rFonts w:eastAsia="Times New Roman" w:cs="Times New Roman"/>
          <w:color w:val="000000"/>
          <w:sz w:val="28"/>
          <w:szCs w:val="28"/>
        </w:rPr>
      </w:pPr>
      <w:r w:rsidRPr="005220EA">
        <w:rPr>
          <w:rFonts w:eastAsia="Times New Roman" w:cs="Times New Roman"/>
          <w:color w:val="000000"/>
          <w:sz w:val="28"/>
          <w:szCs w:val="28"/>
          <w:shd w:val="clear" w:color="auto" w:fill="FFFFFF"/>
        </w:rPr>
        <w:t>Мы с вами знаем, что современное общество нуждается в людях, способных к проявлению исследовательской активности и творчества в решении жизненно важных проблем. Первоосновы такой личности необходимо заложить уже в дошкольном детстве, формируя предпосылки этой самой исследовательской активности.</w:t>
      </w:r>
      <w:r w:rsidRPr="005220EA">
        <w:rPr>
          <w:rFonts w:eastAsia="Times New Roman" w:cs="Times New Roman"/>
          <w:color w:val="000000"/>
          <w:sz w:val="28"/>
          <w:szCs w:val="28"/>
        </w:rPr>
        <w:t> </w:t>
      </w:r>
    </w:p>
    <w:p w:rsidR="009D0BC5" w:rsidRPr="005220EA" w:rsidRDefault="009D0BC5" w:rsidP="009D0BC5">
      <w:pPr>
        <w:spacing w:line="264" w:lineRule="auto"/>
        <w:rPr>
          <w:rFonts w:eastAsia="Times New Roman" w:cs="Times New Roman"/>
          <w:color w:val="000000"/>
          <w:sz w:val="28"/>
          <w:szCs w:val="28"/>
        </w:rPr>
      </w:pPr>
      <w:r w:rsidRPr="005220EA">
        <w:rPr>
          <w:rFonts w:eastAsia="Times New Roman" w:cs="Times New Roman"/>
          <w:color w:val="000000"/>
          <w:sz w:val="28"/>
          <w:szCs w:val="28"/>
          <w:shd w:val="clear" w:color="auto" w:fill="FFFFFF"/>
        </w:rPr>
        <w:t>Нередко слова «исследование» и «проектирование» в образовании используются как синонимы. На самом деле это не так. И исследование, и проектирование, при всей своей несомненной важности для современного образования, принципиально разные виды деятельности. Давайте разберемся в этом вопросе</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Исследование - бескорыстный поиск истины. Исследователь, начиная работу, не знает к чему придет, какие сведения получит, будут ли они для него или других людей полезны и приятны. Его задача искать истину, какой бы она не была. Исследование - творчество в чистом виде.</w:t>
      </w:r>
    </w:p>
    <w:p w:rsidR="009D0BC5" w:rsidRDefault="009D0BC5" w:rsidP="009D0BC5">
      <w:pPr>
        <w:spacing w:line="264" w:lineRule="auto"/>
        <w:rPr>
          <w:rFonts w:eastAsia="Times New Roman" w:cs="Times New Roman"/>
          <w:color w:val="000000"/>
          <w:sz w:val="28"/>
          <w:szCs w:val="28"/>
        </w:rPr>
      </w:pPr>
      <w:r w:rsidRPr="005220EA">
        <w:rPr>
          <w:rFonts w:eastAsia="Times New Roman" w:cs="Times New Roman"/>
          <w:color w:val="000000"/>
          <w:sz w:val="28"/>
          <w:szCs w:val="28"/>
          <w:shd w:val="clear" w:color="auto" w:fill="FFFFFF"/>
        </w:rPr>
        <w:t>Проектирование - решение определенной четко сформулированной задачи. Неслучайно иноязычное слово «проект» прямо переводится на русский язык как - «брошенный вперед». В отличие от исследователя проектировщик предельно прагматичен, он твердо знает что делает, ясно понимает, к чему должен придти.</w:t>
      </w:r>
      <w:r w:rsidRPr="005220EA">
        <w:rPr>
          <w:rFonts w:eastAsia="Times New Roman" w:cs="Times New Roman"/>
          <w:color w:val="000000"/>
          <w:sz w:val="28"/>
          <w:szCs w:val="28"/>
        </w:rPr>
        <w:t> </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Проектирование – творчество по плану.</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Современного ребенка следует обучать и исследованию и проектированию.</w:t>
      </w:r>
    </w:p>
    <w:p w:rsidR="009D0BC5" w:rsidRPr="005220EA" w:rsidRDefault="009D0BC5" w:rsidP="009D0BC5">
      <w:pPr>
        <w:spacing w:line="264" w:lineRule="auto"/>
        <w:rPr>
          <w:rFonts w:eastAsia="Times New Roman" w:cs="Times New Roman"/>
          <w:color w:val="000000"/>
          <w:sz w:val="28"/>
          <w:szCs w:val="28"/>
        </w:rPr>
      </w:pPr>
      <w:r>
        <w:rPr>
          <w:rFonts w:eastAsia="Times New Roman" w:cs="Times New Roman"/>
          <w:color w:val="000000"/>
          <w:sz w:val="28"/>
          <w:szCs w:val="28"/>
          <w:shd w:val="clear" w:color="auto" w:fill="FFFFFF"/>
        </w:rPr>
        <w:t>М</w:t>
      </w:r>
      <w:r w:rsidRPr="005220EA">
        <w:rPr>
          <w:rFonts w:eastAsia="Times New Roman" w:cs="Times New Roman"/>
          <w:color w:val="000000"/>
          <w:sz w:val="28"/>
          <w:szCs w:val="28"/>
          <w:shd w:val="clear" w:color="auto" w:fill="FFFFFF"/>
        </w:rPr>
        <w:t>етодика Савенкова оригинальна, интересна, результативна и дает возможность способствовать развитию одаренности ребенка.</w:t>
      </w:r>
      <w:r w:rsidRPr="005220EA">
        <w:rPr>
          <w:rFonts w:eastAsia="Times New Roman" w:cs="Times New Roman"/>
          <w:color w:val="000000"/>
          <w:sz w:val="28"/>
          <w:szCs w:val="28"/>
        </w:rPr>
        <w:t> </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Она рассчитана не только на то, чтобы обучать детей простым вариантам наблюдения и экспериментирования, но и включает в себя полный цикл исследовательской деятельности — от определения проблемы до представления и защиты полученных результатов. Она позволяет научить ребенка наиболее рациональному варианту поиска информации.</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 xml:space="preserve">Для того чтобы познакомить детей с методикой, потребуется одно-два тренировочных занятия. </w:t>
      </w:r>
    </w:p>
    <w:p w:rsidR="009D0BC5" w:rsidRPr="009D0BC5" w:rsidRDefault="009D0BC5" w:rsidP="009D0BC5">
      <w:pPr>
        <w:spacing w:line="264" w:lineRule="auto"/>
        <w:rPr>
          <w:rFonts w:eastAsia="Times New Roman" w:cs="Times New Roman"/>
          <w:color w:val="000000"/>
          <w:sz w:val="28"/>
          <w:szCs w:val="28"/>
          <w:shd w:val="clear" w:color="auto" w:fill="FFFFFF"/>
        </w:rPr>
      </w:pPr>
      <w:r w:rsidRPr="009D0BC5">
        <w:rPr>
          <w:rFonts w:eastAsia="Times New Roman" w:cs="Times New Roman"/>
          <w:color w:val="000000"/>
          <w:sz w:val="28"/>
          <w:szCs w:val="28"/>
          <w:shd w:val="clear" w:color="auto" w:fill="FFFFFF"/>
        </w:rPr>
        <w:t>Рассмотрим специфику тренировочных занятий.</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 xml:space="preserve">Для проведения тренировочных занятий понадобятся карточки с символическим изображением «методов исследования». Образцы карточек </w:t>
      </w:r>
      <w:r w:rsidRPr="005220EA">
        <w:rPr>
          <w:rFonts w:eastAsia="Times New Roman" w:cs="Times New Roman"/>
          <w:color w:val="000000"/>
          <w:sz w:val="28"/>
          <w:szCs w:val="28"/>
          <w:shd w:val="clear" w:color="auto" w:fill="FFFFFF"/>
        </w:rPr>
        <w:lastRenderedPageBreak/>
        <w:t>представлены на слайде. (Подумать, прочитать в книге, спросить у другого человека, найти информацию в сети «Интернет», провести эксперимент, понаблюдать).</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Сделать такие карточки можно из обычного тонкого картона или из бумаги и заламинировать. Оптимальный размер карточки — половина обычного альбомного листа (1/2 формата А</w:t>
      </w:r>
      <w:proofErr w:type="gramStart"/>
      <w:r w:rsidRPr="005220EA">
        <w:rPr>
          <w:rFonts w:eastAsia="Times New Roman" w:cs="Times New Roman"/>
          <w:color w:val="000000"/>
          <w:sz w:val="28"/>
          <w:szCs w:val="28"/>
          <w:shd w:val="clear" w:color="auto" w:fill="FFFFFF"/>
        </w:rPr>
        <w:t>4</w:t>
      </w:r>
      <w:proofErr w:type="gramEnd"/>
      <w:r w:rsidRPr="005220EA">
        <w:rPr>
          <w:rFonts w:eastAsia="Times New Roman" w:cs="Times New Roman"/>
          <w:color w:val="000000"/>
          <w:sz w:val="28"/>
          <w:szCs w:val="28"/>
          <w:shd w:val="clear" w:color="auto" w:fill="FFFFFF"/>
        </w:rPr>
        <w:t>). На обратной стороне каждой карточки надо написать словесное обозначение каждого метода.</w:t>
      </w:r>
    </w:p>
    <w:p w:rsidR="009D0BC5" w:rsidRPr="005220EA" w:rsidRDefault="009D0BC5" w:rsidP="009D0BC5">
      <w:pPr>
        <w:spacing w:line="264" w:lineRule="auto"/>
        <w:rPr>
          <w:rFonts w:eastAsia="Times New Roman" w:cs="Times New Roman"/>
          <w:color w:val="000000"/>
          <w:sz w:val="28"/>
          <w:szCs w:val="28"/>
        </w:rPr>
      </w:pPr>
      <w:r w:rsidRPr="005220EA">
        <w:rPr>
          <w:rFonts w:eastAsia="Times New Roman" w:cs="Times New Roman"/>
          <w:color w:val="000000"/>
          <w:sz w:val="28"/>
          <w:szCs w:val="28"/>
        </w:rPr>
        <w:t>Также надо заготовить картинки - темы будущих исследований.</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Кроме того, для занятий понадобятся ручки, карандаши, фломастеры.</w:t>
      </w:r>
    </w:p>
    <w:p w:rsidR="009D0BC5" w:rsidRPr="005220EA" w:rsidRDefault="009D0BC5" w:rsidP="009D0BC5">
      <w:pPr>
        <w:spacing w:line="264" w:lineRule="auto"/>
        <w:rPr>
          <w:rFonts w:eastAsia="Times New Roman" w:cs="Times New Roman"/>
          <w:color w:val="000000"/>
          <w:sz w:val="28"/>
          <w:szCs w:val="28"/>
        </w:rPr>
      </w:pPr>
      <w:r w:rsidRPr="005220EA">
        <w:rPr>
          <w:rFonts w:eastAsia="Times New Roman" w:cs="Times New Roman"/>
          <w:color w:val="000000"/>
          <w:sz w:val="28"/>
          <w:szCs w:val="28"/>
        </w:rPr>
        <w:t>Савенков рекомендует следующие этапы исследования</w:t>
      </w:r>
    </w:p>
    <w:p w:rsidR="009D0BC5" w:rsidRPr="005220EA" w:rsidRDefault="009D0BC5" w:rsidP="009D0BC5">
      <w:pPr>
        <w:numPr>
          <w:ilvl w:val="0"/>
          <w:numId w:val="1"/>
        </w:numPr>
        <w:spacing w:line="264" w:lineRule="auto"/>
        <w:ind w:left="0" w:firstLine="567"/>
        <w:rPr>
          <w:rFonts w:eastAsia="Times New Roman" w:cs="Times New Roman"/>
          <w:color w:val="000000"/>
          <w:sz w:val="28"/>
          <w:szCs w:val="28"/>
        </w:rPr>
      </w:pPr>
      <w:r w:rsidRPr="005220EA">
        <w:rPr>
          <w:rFonts w:eastAsia="Times New Roman" w:cs="Times New Roman"/>
          <w:color w:val="000000"/>
          <w:sz w:val="28"/>
          <w:szCs w:val="28"/>
        </w:rPr>
        <w:t>Выбор темы</w:t>
      </w:r>
    </w:p>
    <w:p w:rsidR="009D0BC5" w:rsidRPr="005220EA" w:rsidRDefault="009D0BC5" w:rsidP="009D0BC5">
      <w:pPr>
        <w:numPr>
          <w:ilvl w:val="0"/>
          <w:numId w:val="1"/>
        </w:numPr>
        <w:spacing w:line="264" w:lineRule="auto"/>
        <w:ind w:left="0" w:firstLine="567"/>
        <w:rPr>
          <w:rFonts w:eastAsia="Times New Roman" w:cs="Times New Roman"/>
          <w:color w:val="000000"/>
          <w:sz w:val="28"/>
          <w:szCs w:val="28"/>
        </w:rPr>
      </w:pPr>
      <w:r w:rsidRPr="005220EA">
        <w:rPr>
          <w:rFonts w:eastAsia="Times New Roman" w:cs="Times New Roman"/>
          <w:color w:val="000000"/>
          <w:sz w:val="28"/>
          <w:szCs w:val="28"/>
        </w:rPr>
        <w:t>Составление плана исследования</w:t>
      </w:r>
    </w:p>
    <w:p w:rsidR="009D0BC5" w:rsidRPr="005220EA" w:rsidRDefault="009D0BC5" w:rsidP="009D0BC5">
      <w:pPr>
        <w:numPr>
          <w:ilvl w:val="0"/>
          <w:numId w:val="1"/>
        </w:numPr>
        <w:spacing w:line="264" w:lineRule="auto"/>
        <w:ind w:left="0" w:firstLine="567"/>
        <w:rPr>
          <w:rFonts w:eastAsia="Times New Roman" w:cs="Times New Roman"/>
          <w:color w:val="000000"/>
          <w:sz w:val="28"/>
          <w:szCs w:val="28"/>
        </w:rPr>
      </w:pPr>
      <w:r w:rsidRPr="005220EA">
        <w:rPr>
          <w:rFonts w:eastAsia="Times New Roman" w:cs="Times New Roman"/>
          <w:color w:val="000000"/>
          <w:sz w:val="28"/>
          <w:szCs w:val="28"/>
        </w:rPr>
        <w:t>Сбор материала</w:t>
      </w:r>
    </w:p>
    <w:p w:rsidR="009D0BC5" w:rsidRPr="005220EA" w:rsidRDefault="009D0BC5" w:rsidP="009D0BC5">
      <w:pPr>
        <w:numPr>
          <w:ilvl w:val="0"/>
          <w:numId w:val="1"/>
        </w:numPr>
        <w:spacing w:line="264" w:lineRule="auto"/>
        <w:ind w:left="0" w:firstLine="567"/>
        <w:rPr>
          <w:rFonts w:eastAsia="Times New Roman" w:cs="Times New Roman"/>
          <w:color w:val="000000"/>
          <w:sz w:val="28"/>
          <w:szCs w:val="28"/>
        </w:rPr>
      </w:pPr>
      <w:r w:rsidRPr="005220EA">
        <w:rPr>
          <w:rFonts w:eastAsia="Times New Roman" w:cs="Times New Roman"/>
          <w:color w:val="000000"/>
          <w:sz w:val="28"/>
          <w:szCs w:val="28"/>
        </w:rPr>
        <w:t>Обобщение полученных данных</w:t>
      </w:r>
    </w:p>
    <w:p w:rsidR="009D0BC5" w:rsidRPr="005220EA" w:rsidRDefault="009D0BC5" w:rsidP="009D0BC5">
      <w:pPr>
        <w:numPr>
          <w:ilvl w:val="0"/>
          <w:numId w:val="1"/>
        </w:numPr>
        <w:spacing w:line="264" w:lineRule="auto"/>
        <w:ind w:left="0" w:firstLine="567"/>
        <w:rPr>
          <w:rFonts w:eastAsia="Times New Roman" w:cs="Times New Roman"/>
          <w:color w:val="000000"/>
          <w:sz w:val="28"/>
          <w:szCs w:val="28"/>
        </w:rPr>
      </w:pPr>
      <w:r w:rsidRPr="005220EA">
        <w:rPr>
          <w:rFonts w:eastAsia="Times New Roman" w:cs="Times New Roman"/>
          <w:color w:val="000000"/>
          <w:sz w:val="28"/>
          <w:szCs w:val="28"/>
        </w:rPr>
        <w:t xml:space="preserve">Доклад </w:t>
      </w:r>
    </w:p>
    <w:p w:rsidR="009D0BC5" w:rsidRPr="005220EA" w:rsidRDefault="009D0BC5" w:rsidP="009D0BC5">
      <w:pPr>
        <w:spacing w:line="264" w:lineRule="auto"/>
        <w:rPr>
          <w:rFonts w:eastAsia="Times New Roman" w:cs="Times New Roman"/>
          <w:b/>
          <w:color w:val="000000"/>
          <w:sz w:val="28"/>
          <w:szCs w:val="28"/>
          <w:shd w:val="clear" w:color="auto" w:fill="FFFFFF"/>
        </w:rPr>
      </w:pPr>
      <w:r w:rsidRPr="005220EA">
        <w:rPr>
          <w:rFonts w:eastAsia="Times New Roman" w:cs="Times New Roman"/>
          <w:b/>
          <w:color w:val="000000"/>
          <w:sz w:val="28"/>
          <w:szCs w:val="28"/>
          <w:shd w:val="clear" w:color="auto" w:fill="FFFFFF"/>
        </w:rPr>
        <w:t>1. Выбор темы</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Самым первым этапом этой большой работы является определение темы исследования. На слайде представлены картинки, предложенные Савенковым.</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Он предлагает проводить это таким способом.</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 xml:space="preserve">Как только все удобно устроились, раскладываем все приготовленные материалы и объявляем: сегодня мы будем учиться проводить самостоятельные исследования — так же, как это делают взрослые ученые. </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Для исследовательской работы понадобится два «добровольца». Им предстоит вместе с педагогом выполнять работу от первого до последнего этапа.</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В качестве добровольцев лучше выбирать энергичных, активных детей, с хорошо развитой речью. Все остальные дети на первом занятии будут участвовать только как активные зрители и помощники.</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После короткого обсуждения, направляемого взрослым, дети обычно останавливают свой выбор на какой-либо теме — выбирают ту или иную карточку. В обсуждение по поводу выбора темы надо включить всех участвующих в занятии детей.</w:t>
      </w:r>
    </w:p>
    <w:p w:rsidR="009D0BC5"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При выборе темы надо склонять детей к тому, чтобы они выбирали то, что им действительно интересно и что интересно исследовать. А интересное исследование возможно, если предмет исследования позволяет применить большую часть методов.</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Карточку с изображением, обозначающим выбранную тему, кладем на середину круга. Остальные аналогичные карточки (с «темами исследования») пока убираем.</w:t>
      </w:r>
    </w:p>
    <w:p w:rsidR="009D0BC5" w:rsidRPr="005220EA" w:rsidRDefault="009D0BC5" w:rsidP="009D0BC5">
      <w:pPr>
        <w:spacing w:line="264" w:lineRule="auto"/>
        <w:rPr>
          <w:rFonts w:eastAsia="Times New Roman" w:cs="Times New Roman"/>
          <w:color w:val="000000"/>
          <w:sz w:val="28"/>
          <w:szCs w:val="28"/>
          <w:shd w:val="clear" w:color="auto" w:fill="FFFFFF"/>
        </w:rPr>
      </w:pPr>
      <w:r>
        <w:rPr>
          <w:rFonts w:eastAsia="Times New Roman" w:cs="Times New Roman"/>
          <w:color w:val="000000"/>
          <w:sz w:val="28"/>
          <w:szCs w:val="28"/>
          <w:shd w:val="clear" w:color="auto" w:fill="FFFFFF"/>
        </w:rPr>
        <w:lastRenderedPageBreak/>
        <w:t xml:space="preserve">Работая </w:t>
      </w:r>
      <w:r w:rsidRPr="005220EA">
        <w:rPr>
          <w:rFonts w:eastAsia="Times New Roman" w:cs="Times New Roman"/>
          <w:color w:val="000000"/>
          <w:sz w:val="28"/>
          <w:szCs w:val="28"/>
          <w:shd w:val="clear" w:color="auto" w:fill="FFFFFF"/>
        </w:rPr>
        <w:t xml:space="preserve"> по этой методике, мы с детьми темы обсуждали до занятий. Выбирали по очереди, какая тема нам интереснее, </w:t>
      </w:r>
      <w:r>
        <w:rPr>
          <w:rFonts w:eastAsia="Times New Roman" w:cs="Times New Roman"/>
          <w:color w:val="000000"/>
          <w:sz w:val="28"/>
          <w:szCs w:val="28"/>
          <w:shd w:val="clear" w:color="auto" w:fill="FFFFFF"/>
        </w:rPr>
        <w:t xml:space="preserve">потом </w:t>
      </w:r>
      <w:r w:rsidRPr="005220EA">
        <w:rPr>
          <w:rFonts w:eastAsia="Times New Roman" w:cs="Times New Roman"/>
          <w:color w:val="000000"/>
          <w:sz w:val="28"/>
          <w:szCs w:val="28"/>
          <w:shd w:val="clear" w:color="auto" w:fill="FFFFFF"/>
        </w:rPr>
        <w:t xml:space="preserve"> готовил</w:t>
      </w:r>
      <w:r>
        <w:rPr>
          <w:rFonts w:eastAsia="Times New Roman" w:cs="Times New Roman"/>
          <w:color w:val="000000"/>
          <w:sz w:val="28"/>
          <w:szCs w:val="28"/>
          <w:shd w:val="clear" w:color="auto" w:fill="FFFFFF"/>
        </w:rPr>
        <w:t>ся материал</w:t>
      </w:r>
      <w:r w:rsidRPr="005220EA">
        <w:rPr>
          <w:rFonts w:eastAsia="Times New Roman" w:cs="Times New Roman"/>
          <w:color w:val="000000"/>
          <w:sz w:val="28"/>
          <w:szCs w:val="28"/>
          <w:shd w:val="clear" w:color="auto" w:fill="FFFFFF"/>
        </w:rPr>
        <w:t>, и через какое-то время проводил</w:t>
      </w:r>
      <w:r>
        <w:rPr>
          <w:rFonts w:eastAsia="Times New Roman" w:cs="Times New Roman"/>
          <w:color w:val="000000"/>
          <w:sz w:val="28"/>
          <w:szCs w:val="28"/>
          <w:shd w:val="clear" w:color="auto" w:fill="FFFFFF"/>
        </w:rPr>
        <w:t xml:space="preserve">ось </w:t>
      </w:r>
      <w:r w:rsidRPr="005220EA">
        <w:rPr>
          <w:rFonts w:eastAsia="Times New Roman" w:cs="Times New Roman"/>
          <w:color w:val="000000"/>
          <w:sz w:val="28"/>
          <w:szCs w:val="28"/>
          <w:shd w:val="clear" w:color="auto" w:fill="FFFFFF"/>
        </w:rPr>
        <w:t xml:space="preserve">само занятие. </w:t>
      </w:r>
    </w:p>
    <w:p w:rsidR="009D0BC5" w:rsidRPr="005220EA" w:rsidRDefault="009D0BC5" w:rsidP="009D0BC5">
      <w:pPr>
        <w:spacing w:line="264" w:lineRule="auto"/>
        <w:rPr>
          <w:rFonts w:eastAsia="Times New Roman" w:cs="Times New Roman"/>
          <w:b/>
          <w:bCs/>
          <w:color w:val="000000"/>
          <w:sz w:val="28"/>
          <w:szCs w:val="28"/>
        </w:rPr>
      </w:pPr>
      <w:r w:rsidRPr="005220EA">
        <w:rPr>
          <w:rFonts w:eastAsia="Times New Roman" w:cs="Times New Roman"/>
          <w:b/>
          <w:bCs/>
          <w:color w:val="000000"/>
          <w:sz w:val="28"/>
          <w:szCs w:val="28"/>
        </w:rPr>
        <w:t>2. Составление плана исследования</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Объясним исследователям: их задача — получить как можно больше новых сведений по теме. И для того чтобы выполнить эту работу, надо исследовать все, что можно, собрать всю доступную информацию и обработать ее. Как это можно сделать?</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Начнем с обычных проблемных вопросов: «Что мы должны сделать в начале?», «Как вы думаете, с чего начинает исследование ученый?». Естественно, что эти вопросы обращены не только к выделенной нами паре детей. Они адресованы всем детям, участвующим в занятии.</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В ходе коллективного обсуждения дети обычно называют основные методы: «прочитать в книге», «понаблюдать» и др. Каждый такой ответ должен быть обязательно отмечен, ответившего ребенка следует непременно поощрить. После того как, например, кто-то из детей сказал, что новое можно узнать из книг, положите перед детьми карточку с изображением этого метода исследования. Как только названы такие методы, как наблюдение или эксперимент, положите в круг карточки, обозначающие эти методы. Так постепенно у нас выстраивается цепочка методов исследования. Те методы, которые дети не назовут, на первых порах следует подсказать.</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Как правило,  дети часто называют методы: наблюдение, эксперимент, посмотреть в книгах, обратиться к компьютеру и даже задать вопросы специалисту, но нередко забывают о том, что «надо подумать самостоятельно». Это естественно и нормально. На первом этапе особенно важно такое педагогическое умение, как способность подвести детей к нужной идее — сделать так, чтобы они сами высказали то, что требуется в данной ситуации.</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Карточки с обозначением методов исследования, лежащие перед нами, — не что иное, как план нашего будущего исследования. Но мы их раскладывали бессистемно, по мере случайного поступления предложений от детей. Теперь нам надо сделать наш план более строгим и последовательным.</w:t>
      </w:r>
    </w:p>
    <w:p w:rsidR="009D0BC5" w:rsidRPr="005220EA" w:rsidRDefault="009D0BC5" w:rsidP="009D0BC5">
      <w:pPr>
        <w:spacing w:line="264" w:lineRule="auto"/>
        <w:rPr>
          <w:rFonts w:eastAsia="Times New Roman" w:cs="Times New Roman"/>
          <w:color w:val="000000"/>
          <w:sz w:val="28"/>
          <w:szCs w:val="28"/>
        </w:rPr>
      </w:pPr>
      <w:r w:rsidRPr="005220EA">
        <w:rPr>
          <w:rFonts w:eastAsia="Times New Roman" w:cs="Times New Roman"/>
          <w:color w:val="000000"/>
          <w:sz w:val="28"/>
          <w:szCs w:val="28"/>
          <w:shd w:val="clear" w:color="auto" w:fill="FFFFFF"/>
        </w:rPr>
        <w:t>Для этого вновь обратимся к коллективной беседе с детьми. Начнем с вопросов о том, что нам следует сделать в самом начале. С чего начать наше исследование? А что делать во вторую, третью очередь и далее. Вновь дети начнут предлагать самые разные варианты.</w:t>
      </w:r>
      <w:r w:rsidRPr="005220EA">
        <w:rPr>
          <w:rFonts w:eastAsia="Times New Roman" w:cs="Times New Roman"/>
          <w:color w:val="000000"/>
          <w:sz w:val="28"/>
          <w:szCs w:val="28"/>
        </w:rPr>
        <w:t> </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Надо подвести их к идее, что сначала надо подумать самостоятельно. Как только с этим все согласились, кладем на первое место карточку с символом, обозначающим действие «подумать самостоятельно». У детей должно сохраняться ощущение, что они все делают сами.</w:t>
      </w:r>
    </w:p>
    <w:p w:rsidR="009D0BC5" w:rsidRPr="005220EA" w:rsidRDefault="009D0BC5" w:rsidP="009D0BC5">
      <w:pPr>
        <w:spacing w:line="264" w:lineRule="auto"/>
        <w:rPr>
          <w:rFonts w:eastAsia="Times New Roman" w:cs="Times New Roman"/>
          <w:color w:val="000000"/>
          <w:sz w:val="28"/>
          <w:szCs w:val="28"/>
        </w:rPr>
      </w:pPr>
      <w:r w:rsidRPr="005220EA">
        <w:rPr>
          <w:rFonts w:eastAsia="Times New Roman" w:cs="Times New Roman"/>
          <w:color w:val="000000"/>
          <w:sz w:val="28"/>
          <w:szCs w:val="28"/>
          <w:shd w:val="clear" w:color="auto" w:fill="FFFFFF"/>
        </w:rPr>
        <w:lastRenderedPageBreak/>
        <w:t>«Что нам следует сделать после этого?». Так, отвечая на аналогичные вопросы вместе с детьми, мы постепенно выстраиваем линию из карточек: «подумать самостоятельно», «спросить у другого человека», «посмотреть в книгах», «посмотреть по телевизору», «понаблюдать», «провести эксперимент».</w:t>
      </w:r>
      <w:r>
        <w:rPr>
          <w:rFonts w:eastAsia="Times New Roman" w:cs="Times New Roman"/>
          <w:color w:val="000000"/>
          <w:sz w:val="28"/>
          <w:szCs w:val="28"/>
          <w:shd w:val="clear" w:color="auto" w:fill="FFFFFF"/>
        </w:rPr>
        <w:t xml:space="preserve"> </w:t>
      </w:r>
      <w:r w:rsidRPr="005220EA">
        <w:rPr>
          <w:rFonts w:eastAsia="Times New Roman" w:cs="Times New Roman"/>
          <w:color w:val="000000"/>
          <w:sz w:val="28"/>
          <w:szCs w:val="28"/>
          <w:shd w:val="clear" w:color="auto" w:fill="FFFFFF"/>
        </w:rPr>
        <w:t>Итак, план проведения исследования составлен.</w:t>
      </w:r>
      <w:r w:rsidRPr="005220EA">
        <w:rPr>
          <w:rFonts w:eastAsia="Times New Roman" w:cs="Times New Roman"/>
          <w:color w:val="000000"/>
          <w:sz w:val="28"/>
          <w:szCs w:val="28"/>
        </w:rPr>
        <w:t> Начинается его реализация.</w:t>
      </w:r>
    </w:p>
    <w:p w:rsidR="009D0BC5" w:rsidRPr="005220EA" w:rsidRDefault="009D0BC5" w:rsidP="009D0BC5">
      <w:pPr>
        <w:spacing w:line="264" w:lineRule="auto"/>
        <w:rPr>
          <w:rFonts w:eastAsia="Times New Roman" w:cs="Times New Roman"/>
          <w:b/>
          <w:bCs/>
          <w:color w:val="000000"/>
          <w:sz w:val="28"/>
          <w:szCs w:val="28"/>
        </w:rPr>
      </w:pPr>
      <w:r w:rsidRPr="005220EA">
        <w:rPr>
          <w:rFonts w:eastAsia="Times New Roman" w:cs="Times New Roman"/>
          <w:b/>
          <w:bCs/>
          <w:color w:val="000000"/>
          <w:sz w:val="28"/>
          <w:szCs w:val="28"/>
        </w:rPr>
        <w:t>3. Сбор материала</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Поговорим о  сборе материала.</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 xml:space="preserve">Собираемые сведения можно просто запоминать, но это трудно, поэтому лучше сразу пытаться их фиксировать. Мы можем использовать пиктографическое письмо. На маленьких листочках бумаги (мы заготовили их заранее) ручкой, карандашом или фломастерами можно делать заметки — рисунки, значки, символы. </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Это могут быть несложные изображения, отдельные буквы или слова, а также специальные, изобретенные «на ходу» значки и различные символы.</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 xml:space="preserve">При проведении первого занятия, как показывает опыт, приходится неизбежно сталкиваться с тем, что потребность «письменно» </w:t>
      </w:r>
      <w:proofErr w:type="gramStart"/>
      <w:r w:rsidRPr="005220EA">
        <w:rPr>
          <w:rFonts w:eastAsia="Times New Roman" w:cs="Times New Roman"/>
          <w:color w:val="000000"/>
          <w:sz w:val="28"/>
          <w:szCs w:val="28"/>
          <w:shd w:val="clear" w:color="auto" w:fill="FFFFFF"/>
        </w:rPr>
        <w:t>фиксировать информацию у детей выражена</w:t>
      </w:r>
      <w:proofErr w:type="gramEnd"/>
      <w:r w:rsidRPr="005220EA">
        <w:rPr>
          <w:rFonts w:eastAsia="Times New Roman" w:cs="Times New Roman"/>
          <w:color w:val="000000"/>
          <w:sz w:val="28"/>
          <w:szCs w:val="28"/>
          <w:shd w:val="clear" w:color="auto" w:fill="FFFFFF"/>
        </w:rPr>
        <w:t xml:space="preserve"> слабо. Они еще не могут понять значимость этой фиксации. Но по мере участия в занятиях эта потребность у них будет возрастать, а вместе с ней будет расти и мастерство символического изображения фиксируемых идей. </w:t>
      </w:r>
    </w:p>
    <w:p w:rsidR="009D0BC5" w:rsidRPr="005220EA" w:rsidRDefault="009D0BC5" w:rsidP="009D0BC5">
      <w:pPr>
        <w:spacing w:line="264" w:lineRule="auto"/>
        <w:rPr>
          <w:rFonts w:eastAsia="Times New Roman" w:cs="Times New Roman"/>
          <w:b/>
          <w:color w:val="000000"/>
          <w:sz w:val="28"/>
          <w:szCs w:val="28"/>
        </w:rPr>
      </w:pPr>
      <w:r w:rsidRPr="005220EA">
        <w:rPr>
          <w:rFonts w:eastAsia="Times New Roman" w:cs="Times New Roman"/>
          <w:b/>
          <w:color w:val="000000"/>
          <w:sz w:val="28"/>
          <w:szCs w:val="28"/>
        </w:rPr>
        <w:t>4. Обобщение полученных данных</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Теперь собранные сведения надо проанализировать и обобщить. Раскладываем на ковре, столе, доске наши записи и пиктограммы так, чтобы их все видели. Начинаем смотреть и рассуждать: что интересного мы узнали? Что нового мы можем рассказать другим по результатам проведенного исследования?</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 xml:space="preserve">На первых занятиях, естественно, надо активно </w:t>
      </w:r>
      <w:proofErr w:type="gramStart"/>
      <w:r w:rsidRPr="005220EA">
        <w:rPr>
          <w:rFonts w:eastAsia="Times New Roman" w:cs="Times New Roman"/>
          <w:color w:val="000000"/>
          <w:sz w:val="28"/>
          <w:szCs w:val="28"/>
          <w:shd w:val="clear" w:color="auto" w:fill="FFFFFF"/>
        </w:rPr>
        <w:t>помогать исследователям обобщать</w:t>
      </w:r>
      <w:proofErr w:type="gramEnd"/>
      <w:r w:rsidRPr="005220EA">
        <w:rPr>
          <w:rFonts w:eastAsia="Times New Roman" w:cs="Times New Roman"/>
          <w:color w:val="000000"/>
          <w:sz w:val="28"/>
          <w:szCs w:val="28"/>
          <w:shd w:val="clear" w:color="auto" w:fill="FFFFFF"/>
        </w:rPr>
        <w:t xml:space="preserve"> полученные разрозненные данные. Для ребенка это очень сложная задача. Но вместе с тем на этом материале, как ни на каком другом, можно развивать мышление, творческие способности, речь ребенка.</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Выделим главные идеи, отметим второстепенные, а затем и третьестепенные. Сделать это несложно — надо, посоветовавшись с нашими исследователями, разложить пиктограммы в определенной последовательности. Слева, на первом месте кладем пиктограмму с самой важной информацией, затем то, что на втором, на третьем месте…</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 xml:space="preserve">В ходе анализа пиктограмм случается и так, что </w:t>
      </w:r>
      <w:proofErr w:type="gramStart"/>
      <w:r w:rsidRPr="005220EA">
        <w:rPr>
          <w:rFonts w:eastAsia="Times New Roman" w:cs="Times New Roman"/>
          <w:color w:val="000000"/>
          <w:sz w:val="28"/>
          <w:szCs w:val="28"/>
          <w:shd w:val="clear" w:color="auto" w:fill="FFFFFF"/>
        </w:rPr>
        <w:t>какая-то</w:t>
      </w:r>
      <w:proofErr w:type="gramEnd"/>
      <w:r w:rsidRPr="005220EA">
        <w:rPr>
          <w:rFonts w:eastAsia="Times New Roman" w:cs="Times New Roman"/>
          <w:color w:val="000000"/>
          <w:sz w:val="28"/>
          <w:szCs w:val="28"/>
          <w:shd w:val="clear" w:color="auto" w:fill="FFFFFF"/>
        </w:rPr>
        <w:t xml:space="preserve"> из них не читается. Нарисовали значок, но что он означает, исследователи уже не помнят. Ничего страшного: откладываем этот листок в сторону и продолжаем работать с тем, что мы можем расшифровать.</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lastRenderedPageBreak/>
        <w:t xml:space="preserve">Конечно, начать лучше всего с попытки дать определения основным понятиям. Эта работа по своей мыслительной сложности ничем не отличается от работы настоящего ученого. Только не следует требовать от ребенка строгого соблюдения правил логики. Вполне достаточно и того, что он будет пытаться пользоваться приемами, сходными с определением понятий. Например, </w:t>
      </w:r>
      <w:proofErr w:type="gramStart"/>
      <w:r w:rsidRPr="005220EA">
        <w:rPr>
          <w:rFonts w:eastAsia="Times New Roman" w:cs="Times New Roman"/>
          <w:color w:val="000000"/>
          <w:sz w:val="28"/>
          <w:szCs w:val="28"/>
          <w:shd w:val="clear" w:color="auto" w:fill="FFFFFF"/>
        </w:rPr>
        <w:t>такими</w:t>
      </w:r>
      <w:proofErr w:type="gramEnd"/>
      <w:r w:rsidRPr="005220EA">
        <w:rPr>
          <w:rFonts w:eastAsia="Times New Roman" w:cs="Times New Roman"/>
          <w:color w:val="000000"/>
          <w:sz w:val="28"/>
          <w:szCs w:val="28"/>
          <w:shd w:val="clear" w:color="auto" w:fill="FFFFFF"/>
        </w:rPr>
        <w:t xml:space="preserve"> как описание, характеристика, описание посредством примера и др.</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С одной стороны, для детей это очень трудная задача, с другой, если не сковывать их инициативы, они часто делают высказывания весьма близкие к существу дела. Конечно, многие известные специалисты вполне справедливо утверждали, что дети дошкольного возраста не могут давать определения понятиям, но не менее очевидна и другая мысль: это неумение — не повод для того, чтобы их этому не обучать. Ведь если не делать пропедевтическую работу на доступном ребенку уровне сейчас, он этому никогда не научится.</w:t>
      </w:r>
    </w:p>
    <w:p w:rsidR="009D0BC5" w:rsidRPr="005220EA" w:rsidRDefault="009D0BC5" w:rsidP="009D0BC5">
      <w:pPr>
        <w:spacing w:line="264" w:lineRule="auto"/>
        <w:rPr>
          <w:rFonts w:eastAsia="Times New Roman" w:cs="Times New Roman"/>
          <w:b/>
          <w:color w:val="000000"/>
          <w:sz w:val="28"/>
          <w:szCs w:val="28"/>
        </w:rPr>
      </w:pPr>
      <w:r w:rsidRPr="005220EA">
        <w:rPr>
          <w:rFonts w:eastAsia="Times New Roman" w:cs="Times New Roman"/>
          <w:b/>
          <w:color w:val="000000"/>
          <w:sz w:val="28"/>
          <w:szCs w:val="28"/>
        </w:rPr>
        <w:t>5. Доклад</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 xml:space="preserve">Как только информация обобщена, занятие надо продолжить. Автор рекомендует надеть на исследователей академические головные уборы и мантии. Это требуется для того, чтобы усилить значимость момента и сделать игровую ситуацию более концентрированной. </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 xml:space="preserve">Практически доклад выглядит так: выбранные нами в начале занятия два добровольца-исследователя по очереди, дополняя друг друга, подглядывая в свои записи-пиктограммы, делают доклад. </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По итогам защиты необходимо поощрить не только тех, кто хорошо отвечал, но и обязательно тех, кто задавал «умные», интересные вопросы.</w:t>
      </w:r>
    </w:p>
    <w:p w:rsidR="009D0BC5" w:rsidRPr="005220EA" w:rsidRDefault="009D0BC5" w:rsidP="009D0BC5">
      <w:pPr>
        <w:spacing w:line="264" w:lineRule="auto"/>
        <w:rPr>
          <w:rFonts w:eastAsia="Times New Roman" w:cs="Times New Roman"/>
          <w:color w:val="000000"/>
          <w:sz w:val="28"/>
          <w:szCs w:val="28"/>
        </w:rPr>
      </w:pPr>
      <w:r w:rsidRPr="005220EA">
        <w:rPr>
          <w:rFonts w:eastAsia="Times New Roman" w:cs="Times New Roman"/>
          <w:color w:val="000000"/>
          <w:sz w:val="28"/>
          <w:szCs w:val="28"/>
        </w:rPr>
        <w:t>Мы рассмотрели методику проведения тренировочных занятий. Эти занятия готовят ребенка к следующему шагу, основной сути  методики Савинкова -  к самостоятельному исследованию.</w:t>
      </w:r>
    </w:p>
    <w:p w:rsidR="009D0BC5" w:rsidRPr="005220EA" w:rsidRDefault="009D0BC5" w:rsidP="009D0BC5">
      <w:pPr>
        <w:spacing w:line="264" w:lineRule="auto"/>
        <w:rPr>
          <w:rFonts w:eastAsia="Times New Roman" w:cs="Times New Roman"/>
          <w:color w:val="000000"/>
          <w:sz w:val="28"/>
          <w:szCs w:val="28"/>
        </w:rPr>
      </w:pPr>
      <w:r w:rsidRPr="005220EA">
        <w:rPr>
          <w:rFonts w:eastAsia="Times New Roman" w:cs="Times New Roman"/>
          <w:b/>
          <w:bCs/>
          <w:color w:val="000000"/>
          <w:sz w:val="28"/>
          <w:szCs w:val="28"/>
        </w:rPr>
        <w:t>Методика проведения самостоятельных исследований</w:t>
      </w:r>
    </w:p>
    <w:p w:rsidR="009D0BC5" w:rsidRPr="005220EA" w:rsidRDefault="009D0BC5" w:rsidP="009D0BC5">
      <w:pPr>
        <w:spacing w:line="264" w:lineRule="auto"/>
        <w:rPr>
          <w:rFonts w:eastAsia="Times New Roman" w:cs="Times New Roman"/>
          <w:b/>
          <w:bCs/>
          <w:color w:val="000000"/>
          <w:sz w:val="28"/>
          <w:szCs w:val="28"/>
        </w:rPr>
      </w:pPr>
      <w:r w:rsidRPr="005220EA">
        <w:rPr>
          <w:rFonts w:eastAsia="Times New Roman" w:cs="Times New Roman"/>
          <w:b/>
          <w:bCs/>
          <w:color w:val="000000"/>
          <w:sz w:val="28"/>
          <w:szCs w:val="28"/>
        </w:rPr>
        <w:t>Подготовка</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 xml:space="preserve">Нам вновь понадобятся карточки с изображениями тем для будущих исследований. Их количество должно равняться (либо превышать) количеству детей в группе. </w:t>
      </w:r>
    </w:p>
    <w:p w:rsidR="009D0BC5" w:rsidRPr="005220EA" w:rsidRDefault="009D0BC5" w:rsidP="009D0BC5">
      <w:pPr>
        <w:spacing w:line="264" w:lineRule="auto"/>
        <w:rPr>
          <w:rFonts w:eastAsia="Times New Roman" w:cs="Times New Roman"/>
          <w:sz w:val="28"/>
          <w:szCs w:val="28"/>
        </w:rPr>
      </w:pPr>
      <w:r w:rsidRPr="005220EA">
        <w:rPr>
          <w:rFonts w:eastAsia="Times New Roman" w:cs="Times New Roman"/>
          <w:color w:val="000000"/>
          <w:sz w:val="28"/>
          <w:szCs w:val="28"/>
          <w:shd w:val="clear" w:color="auto" w:fill="FFFFFF"/>
        </w:rPr>
        <w:t>Из новых средств потребуется только специальная «папка исследователя». Она должна быть у каждого. Устройство папки-исследователя: на лист картона формата А</w:t>
      </w:r>
      <w:proofErr w:type="gramStart"/>
      <w:r w:rsidRPr="005220EA">
        <w:rPr>
          <w:rFonts w:eastAsia="Times New Roman" w:cs="Times New Roman"/>
          <w:color w:val="000000"/>
          <w:sz w:val="28"/>
          <w:szCs w:val="28"/>
          <w:shd w:val="clear" w:color="auto" w:fill="FFFFFF"/>
        </w:rPr>
        <w:t>4</w:t>
      </w:r>
      <w:proofErr w:type="gramEnd"/>
      <w:r w:rsidRPr="005220EA">
        <w:rPr>
          <w:rFonts w:eastAsia="Times New Roman" w:cs="Times New Roman"/>
          <w:color w:val="000000"/>
          <w:sz w:val="28"/>
          <w:szCs w:val="28"/>
          <w:shd w:val="clear" w:color="auto" w:fill="FFFFFF"/>
        </w:rPr>
        <w:t xml:space="preserve"> наклеены </w:t>
      </w:r>
      <w:r w:rsidRPr="005220EA">
        <w:rPr>
          <w:rFonts w:eastAsia="Times New Roman" w:cs="Times New Roman"/>
          <w:sz w:val="28"/>
          <w:szCs w:val="28"/>
          <w:shd w:val="clear" w:color="auto" w:fill="FFFFFF"/>
        </w:rPr>
        <w:t xml:space="preserve">небольшие (3х3 см) кармашки из плотной белой бумаги. На каждом кармашке схематическое изображение «метода исследования». В эти кармашки нужно вкладывать свои пиктографические записки. На них, как и в ходе тренировочного занятия, будет фиксироваться собираемая информация. </w:t>
      </w:r>
    </w:p>
    <w:p w:rsidR="009D0BC5" w:rsidRDefault="009D0BC5" w:rsidP="009D0BC5">
      <w:pPr>
        <w:shd w:val="clear" w:color="auto" w:fill="FFFFFF"/>
        <w:spacing w:after="30" w:line="264" w:lineRule="auto"/>
        <w:rPr>
          <w:rFonts w:eastAsia="Times New Roman" w:cs="Times New Roman"/>
          <w:b/>
          <w:bCs/>
          <w:sz w:val="28"/>
          <w:szCs w:val="28"/>
        </w:rPr>
      </w:pPr>
    </w:p>
    <w:p w:rsidR="009D0BC5" w:rsidRDefault="009D0BC5" w:rsidP="009D0BC5">
      <w:pPr>
        <w:shd w:val="clear" w:color="auto" w:fill="FFFFFF"/>
        <w:spacing w:after="30" w:line="264" w:lineRule="auto"/>
        <w:rPr>
          <w:rFonts w:eastAsia="Times New Roman" w:cs="Times New Roman"/>
          <w:b/>
          <w:bCs/>
          <w:sz w:val="28"/>
          <w:szCs w:val="28"/>
        </w:rPr>
      </w:pPr>
    </w:p>
    <w:p w:rsidR="009D0BC5" w:rsidRPr="005220EA" w:rsidRDefault="009D0BC5" w:rsidP="009D0BC5">
      <w:pPr>
        <w:shd w:val="clear" w:color="auto" w:fill="FFFFFF"/>
        <w:spacing w:after="30" w:line="264" w:lineRule="auto"/>
        <w:rPr>
          <w:rFonts w:eastAsia="Times New Roman" w:cs="Times New Roman"/>
          <w:b/>
          <w:bCs/>
          <w:sz w:val="28"/>
          <w:szCs w:val="28"/>
        </w:rPr>
      </w:pPr>
      <w:r w:rsidRPr="005220EA">
        <w:rPr>
          <w:rFonts w:eastAsia="Times New Roman" w:cs="Times New Roman"/>
          <w:b/>
          <w:bCs/>
          <w:sz w:val="28"/>
          <w:szCs w:val="28"/>
        </w:rPr>
        <w:lastRenderedPageBreak/>
        <w:t>Проведение занятия</w:t>
      </w:r>
    </w:p>
    <w:p w:rsidR="009D0BC5" w:rsidRPr="005220EA" w:rsidRDefault="009D0BC5" w:rsidP="009D0BC5">
      <w:pPr>
        <w:spacing w:line="264" w:lineRule="auto"/>
        <w:rPr>
          <w:rFonts w:eastAsia="Times New Roman" w:cs="Times New Roman"/>
          <w:sz w:val="28"/>
          <w:szCs w:val="28"/>
          <w:shd w:val="clear" w:color="auto" w:fill="FFFFFF"/>
        </w:rPr>
      </w:pPr>
      <w:r w:rsidRPr="005220EA">
        <w:rPr>
          <w:rFonts w:eastAsia="Times New Roman" w:cs="Times New Roman"/>
          <w:sz w:val="28"/>
          <w:szCs w:val="28"/>
          <w:shd w:val="clear" w:color="auto" w:fill="FFFFFF"/>
        </w:rPr>
        <w:t>В активный исследовательский поиск вовлекаются все участники занятия. Каждый участник в ходе тренировочных занятий познакомился с общим планом действий и потенциально готов к собственному исследованию. В ходе занятия дети должны иметь полную свободу перемещений по комнате. Это надо сразу учесть.</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b/>
          <w:bCs/>
          <w:sz w:val="28"/>
          <w:szCs w:val="28"/>
        </w:rPr>
        <w:t>Выбор темы.</w:t>
      </w:r>
      <w:r w:rsidRPr="005220EA">
        <w:rPr>
          <w:rFonts w:eastAsia="Times New Roman" w:cs="Times New Roman"/>
          <w:sz w:val="28"/>
          <w:szCs w:val="28"/>
        </w:rPr>
        <w:t> </w:t>
      </w:r>
      <w:r w:rsidRPr="005220EA">
        <w:rPr>
          <w:rFonts w:eastAsia="Times New Roman" w:cs="Times New Roman"/>
          <w:sz w:val="28"/>
          <w:szCs w:val="28"/>
          <w:shd w:val="clear" w:color="auto" w:fill="FFFFFF"/>
        </w:rPr>
        <w:t>Начинается</w:t>
      </w:r>
      <w:r w:rsidRPr="005220EA">
        <w:rPr>
          <w:rFonts w:eastAsia="Times New Roman" w:cs="Times New Roman"/>
          <w:color w:val="000000"/>
          <w:sz w:val="28"/>
          <w:szCs w:val="28"/>
          <w:shd w:val="clear" w:color="auto" w:fill="FFFFFF"/>
        </w:rPr>
        <w:t xml:space="preserve"> занятие так же: выбираем тему исследования. Карточки с изображениями «тем» будущих исследований раскладываем на невысоком столике (или на ковре). И каждый участник выбирает то, что хочет.</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Выбрав тему, каждый участник получает специальную «папку исследователя», листочки для сбора информации и ручку, карандаш и фломастеры. План исследования в данном случае проговаривать необязательно. Этот план у нас изложен и уже зафиксирован на кармашках нашей папки.</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b/>
          <w:color w:val="000000"/>
          <w:sz w:val="28"/>
          <w:szCs w:val="28"/>
          <w:shd w:val="clear" w:color="auto" w:fill="FFFFFF"/>
        </w:rPr>
        <w:t>Сбор материала</w:t>
      </w:r>
      <w:r w:rsidRPr="005220EA">
        <w:rPr>
          <w:rFonts w:eastAsia="Times New Roman" w:cs="Times New Roman"/>
          <w:color w:val="000000"/>
          <w:sz w:val="28"/>
          <w:szCs w:val="28"/>
          <w:shd w:val="clear" w:color="auto" w:fill="FFFFFF"/>
        </w:rPr>
        <w:t>. Вооружившись всем необходимым, каждый участник начинает действовать самостоятельно: включается в собственный исследовательский поиск. Задача — собрать нужную информацию, используя возможности всех доступных источников, обобщить ее и подготовить доклад. Все это нужно сделать, не затягивая время, в рамках одного занятия.</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Каждый участник работает самостоятельно, они сами изучают все, что связано с выбранной ими темой. Задача педагога — выполнять обязанности активного помощника, консультанта исследователей, помогать тем, кто нуждается в помощи в данную минуту.</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Во время сбора материала каждый участник работает над своей темой, делает это в своем темпе, перемещается по группе так, как ему хочется. Это вносит элемент необычности в процесс работы, но никаких непреодолимых сложностей обычно не возникает.</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b/>
          <w:bCs/>
          <w:color w:val="000000"/>
          <w:sz w:val="28"/>
          <w:szCs w:val="28"/>
        </w:rPr>
        <w:t>Доклады.</w:t>
      </w:r>
      <w:r w:rsidRPr="005220EA">
        <w:rPr>
          <w:rFonts w:eastAsia="Times New Roman" w:cs="Times New Roman"/>
          <w:color w:val="000000"/>
          <w:sz w:val="28"/>
          <w:szCs w:val="28"/>
        </w:rPr>
        <w:t> </w:t>
      </w:r>
      <w:r w:rsidRPr="005220EA">
        <w:rPr>
          <w:rFonts w:eastAsia="Times New Roman" w:cs="Times New Roman"/>
          <w:color w:val="000000"/>
          <w:sz w:val="28"/>
          <w:szCs w:val="28"/>
          <w:shd w:val="clear" w:color="auto" w:fill="FFFFFF"/>
        </w:rPr>
        <w:t>Как только подготовлены первые сообщения, прослушиваются доклады. Заслушать все доклады на одном занятии обычно не удается. Поэтому часть можно прослушать индивидуально — пока остальные завершают свои исследования, часть докладов перенести на другое время, а на данном занятии коллективно заслушать два-три доклада.</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Надеваем на докладчика мантию и специальный головной убор. В качестве кафедры может служить небольшой столик. Предоставляем исследователю слово. Наши доклады следует рассматривать как вариант взаимного обучения. Докладчик вынужден структурировать информацию, выделить главное, дать определения основным понятиям и не просто рассказать, а обучить этим сведениям других.</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lastRenderedPageBreak/>
        <w:t>Мы в своей работе попробовали использовать  методику именно в формате тренировочных занятий. Сделали вывод: на одном занятии все охватить не реально. Можно использовать методику как минимум для недельного проекта.</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 xml:space="preserve">Потом </w:t>
      </w:r>
      <w:r w:rsidR="00395B4A">
        <w:rPr>
          <w:rFonts w:eastAsia="Times New Roman" w:cs="Times New Roman"/>
          <w:color w:val="000000"/>
          <w:sz w:val="28"/>
          <w:szCs w:val="28"/>
          <w:shd w:val="clear" w:color="auto" w:fill="FFFFFF"/>
        </w:rPr>
        <w:t>м</w:t>
      </w:r>
      <w:r w:rsidRPr="005220EA">
        <w:rPr>
          <w:rFonts w:eastAsia="Times New Roman" w:cs="Times New Roman"/>
          <w:color w:val="000000"/>
          <w:sz w:val="28"/>
          <w:szCs w:val="28"/>
          <w:shd w:val="clear" w:color="auto" w:fill="FFFFFF"/>
        </w:rPr>
        <w:t>ы познакомились с опытом</w:t>
      </w:r>
      <w:r w:rsidR="00395B4A">
        <w:rPr>
          <w:rFonts w:eastAsia="Times New Roman" w:cs="Times New Roman"/>
          <w:color w:val="000000"/>
          <w:sz w:val="28"/>
          <w:szCs w:val="28"/>
          <w:shd w:val="clear" w:color="auto" w:fill="FFFFFF"/>
        </w:rPr>
        <w:t xml:space="preserve"> других коллег</w:t>
      </w:r>
      <w:r w:rsidRPr="005220EA">
        <w:rPr>
          <w:rFonts w:eastAsia="Times New Roman" w:cs="Times New Roman"/>
          <w:color w:val="000000"/>
          <w:sz w:val="28"/>
          <w:szCs w:val="28"/>
          <w:shd w:val="clear" w:color="auto" w:fill="FFFFFF"/>
        </w:rPr>
        <w:t xml:space="preserve">  и разработали на его основе карточки</w:t>
      </w:r>
      <w:r w:rsidR="00395B4A">
        <w:rPr>
          <w:rFonts w:eastAsia="Times New Roman" w:cs="Times New Roman"/>
          <w:color w:val="000000"/>
          <w:sz w:val="28"/>
          <w:szCs w:val="28"/>
          <w:shd w:val="clear" w:color="auto" w:fill="FFFFFF"/>
        </w:rPr>
        <w:t xml:space="preserve"> для исследования</w:t>
      </w:r>
      <w:r w:rsidRPr="005220EA">
        <w:rPr>
          <w:rFonts w:eastAsia="Times New Roman" w:cs="Times New Roman"/>
          <w:color w:val="000000"/>
          <w:sz w:val="28"/>
          <w:szCs w:val="28"/>
          <w:shd w:val="clear" w:color="auto" w:fill="FFFFFF"/>
        </w:rPr>
        <w:t xml:space="preserve">. </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Исследовательскую деятельность по этим карточкам вполне реально уместить в формат одного занятия. Детям это интересно и доступно. Опираясь на карточки, ребята могут определить такие качества изучаемого вещества как: цвет, прозрачность, форма,  растворяет ли другие оно вещества, вкус, запах, какое на ощупь.</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Таким образом, работая по методике Савинкова, мы сделали вывод: эта методика вполне применима для дошкольного образования и в виде тренировочных занятий и в переработанном виде.</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Взрослому, для того чтобы действовать эффективно и успешно, надо помнить несложные правила.</w:t>
      </w:r>
    </w:p>
    <w:p w:rsidR="009D0BC5" w:rsidRPr="005220EA" w:rsidRDefault="009D0BC5" w:rsidP="009D0BC5">
      <w:pPr>
        <w:spacing w:line="264" w:lineRule="auto"/>
        <w:rPr>
          <w:rFonts w:eastAsia="Times New Roman" w:cs="Times New Roman"/>
          <w:b/>
          <w:bCs/>
          <w:color w:val="000000"/>
          <w:sz w:val="28"/>
          <w:szCs w:val="28"/>
        </w:rPr>
      </w:pPr>
      <w:r w:rsidRPr="005220EA">
        <w:rPr>
          <w:rFonts w:eastAsia="Times New Roman" w:cs="Times New Roman"/>
          <w:b/>
          <w:bCs/>
          <w:color w:val="000000"/>
          <w:sz w:val="28"/>
          <w:szCs w:val="28"/>
        </w:rPr>
        <w:t>Правила сопровождения детского исследования</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1. Всегда подходите к проведению работы творчески.</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2. Учите детей действовать самостоятельно, независимо, избегайте прямых инструкций.</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3. Не сдерживайте инициативы детей.</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4. Не делайте за них то, что они могут сделать, или то, что они могут научиться делать самостоятельно.</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5. Не спешите с вынесением оценочных суждений.</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6. Помогайте детям учиться управлять процессом усвоения знаний:</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а) прослеживать связи между различными предметами, событиями и явлениями;</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б) формировать навыки самостоятельного решения проблем исследования;</w:t>
      </w:r>
    </w:p>
    <w:p w:rsidR="009D0BC5" w:rsidRPr="005220EA" w:rsidRDefault="009D0BC5" w:rsidP="009D0BC5">
      <w:pPr>
        <w:spacing w:line="264" w:lineRule="auto"/>
        <w:rPr>
          <w:rFonts w:eastAsia="Times New Roman" w:cs="Times New Roman"/>
          <w:color w:val="000000"/>
          <w:sz w:val="28"/>
          <w:szCs w:val="28"/>
          <w:shd w:val="clear" w:color="auto" w:fill="FFFFFF"/>
        </w:rPr>
      </w:pPr>
      <w:r w:rsidRPr="005220EA">
        <w:rPr>
          <w:rFonts w:eastAsia="Times New Roman" w:cs="Times New Roman"/>
          <w:color w:val="000000"/>
          <w:sz w:val="28"/>
          <w:szCs w:val="28"/>
          <w:shd w:val="clear" w:color="auto" w:fill="FFFFFF"/>
        </w:rPr>
        <w:t>в) анализировать, синтезировать и классифицировать информацию.</w:t>
      </w:r>
      <w:r w:rsidRPr="005220EA">
        <w:rPr>
          <w:rFonts w:eastAsia="Times New Roman" w:cs="Times New Roman"/>
          <w:color w:val="000000"/>
          <w:sz w:val="28"/>
          <w:szCs w:val="28"/>
        </w:rPr>
        <w:br/>
      </w:r>
    </w:p>
    <w:p w:rsidR="009D0BC5" w:rsidRPr="005220EA" w:rsidRDefault="009D0BC5" w:rsidP="009D0BC5">
      <w:pPr>
        <w:spacing w:line="264" w:lineRule="auto"/>
        <w:rPr>
          <w:rFonts w:eastAsia="Times New Roman" w:cs="Times New Roman"/>
          <w:color w:val="000000"/>
          <w:sz w:val="28"/>
          <w:szCs w:val="28"/>
        </w:rPr>
      </w:pPr>
    </w:p>
    <w:p w:rsidR="009D0BC5" w:rsidRPr="005220EA" w:rsidRDefault="009D0BC5" w:rsidP="009D0BC5">
      <w:pPr>
        <w:spacing w:line="264" w:lineRule="auto"/>
        <w:rPr>
          <w:rFonts w:cs="Times New Roman"/>
          <w:sz w:val="28"/>
          <w:szCs w:val="28"/>
        </w:rPr>
      </w:pPr>
      <w:r w:rsidRPr="005220EA">
        <w:rPr>
          <w:rFonts w:eastAsia="Times New Roman" w:cs="Times New Roman"/>
          <w:color w:val="000000"/>
          <w:sz w:val="28"/>
          <w:szCs w:val="28"/>
        </w:rPr>
        <w:br/>
      </w:r>
      <w:r w:rsidRPr="005220EA">
        <w:rPr>
          <w:rFonts w:eastAsia="Times New Roman" w:cs="Times New Roman"/>
          <w:color w:val="000000"/>
          <w:sz w:val="28"/>
          <w:szCs w:val="28"/>
        </w:rPr>
        <w:br/>
      </w:r>
      <w:r w:rsidRPr="005220EA">
        <w:rPr>
          <w:rFonts w:eastAsia="Times New Roman" w:cs="Times New Roman"/>
          <w:color w:val="000000"/>
          <w:sz w:val="28"/>
          <w:szCs w:val="28"/>
        </w:rPr>
        <w:br/>
      </w:r>
      <w:r w:rsidRPr="005220EA">
        <w:rPr>
          <w:rFonts w:eastAsia="Times New Roman" w:cs="Times New Roman"/>
          <w:color w:val="000000"/>
          <w:sz w:val="28"/>
          <w:szCs w:val="28"/>
        </w:rPr>
        <w:br/>
      </w:r>
      <w:r w:rsidRPr="005220EA">
        <w:rPr>
          <w:rFonts w:eastAsia="Times New Roman" w:cs="Times New Roman"/>
          <w:color w:val="000000"/>
          <w:sz w:val="28"/>
          <w:szCs w:val="28"/>
        </w:rPr>
        <w:br/>
      </w:r>
    </w:p>
    <w:p w:rsidR="009D0BC5" w:rsidRPr="009D0BC5" w:rsidRDefault="009D0BC5" w:rsidP="009D0BC5">
      <w:pPr>
        <w:jc w:val="center"/>
        <w:rPr>
          <w:sz w:val="28"/>
        </w:rPr>
      </w:pPr>
    </w:p>
    <w:sectPr w:rsidR="009D0BC5" w:rsidRPr="009D0BC5" w:rsidSect="006C634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27DB6"/>
    <w:multiLevelType w:val="hybridMultilevel"/>
    <w:tmpl w:val="034A887C"/>
    <w:lvl w:ilvl="0" w:tplc="5FBC460A">
      <w:start w:val="1"/>
      <w:numFmt w:val="decimal"/>
      <w:lvlText w:val="%1."/>
      <w:lvlJc w:val="left"/>
      <w:pPr>
        <w:tabs>
          <w:tab w:val="num" w:pos="720"/>
        </w:tabs>
        <w:ind w:left="720" w:hanging="360"/>
      </w:pPr>
    </w:lvl>
    <w:lvl w:ilvl="1" w:tplc="3ED845FC" w:tentative="1">
      <w:start w:val="1"/>
      <w:numFmt w:val="decimal"/>
      <w:lvlText w:val="%2."/>
      <w:lvlJc w:val="left"/>
      <w:pPr>
        <w:tabs>
          <w:tab w:val="num" w:pos="1440"/>
        </w:tabs>
        <w:ind w:left="1440" w:hanging="360"/>
      </w:pPr>
    </w:lvl>
    <w:lvl w:ilvl="2" w:tplc="3F00624C" w:tentative="1">
      <w:start w:val="1"/>
      <w:numFmt w:val="decimal"/>
      <w:lvlText w:val="%3."/>
      <w:lvlJc w:val="left"/>
      <w:pPr>
        <w:tabs>
          <w:tab w:val="num" w:pos="2160"/>
        </w:tabs>
        <w:ind w:left="2160" w:hanging="360"/>
      </w:pPr>
    </w:lvl>
    <w:lvl w:ilvl="3" w:tplc="85EC0E22" w:tentative="1">
      <w:start w:val="1"/>
      <w:numFmt w:val="decimal"/>
      <w:lvlText w:val="%4."/>
      <w:lvlJc w:val="left"/>
      <w:pPr>
        <w:tabs>
          <w:tab w:val="num" w:pos="2880"/>
        </w:tabs>
        <w:ind w:left="2880" w:hanging="360"/>
      </w:pPr>
    </w:lvl>
    <w:lvl w:ilvl="4" w:tplc="A0AEB7B0" w:tentative="1">
      <w:start w:val="1"/>
      <w:numFmt w:val="decimal"/>
      <w:lvlText w:val="%5."/>
      <w:lvlJc w:val="left"/>
      <w:pPr>
        <w:tabs>
          <w:tab w:val="num" w:pos="3600"/>
        </w:tabs>
        <w:ind w:left="3600" w:hanging="360"/>
      </w:pPr>
    </w:lvl>
    <w:lvl w:ilvl="5" w:tplc="8FC27172" w:tentative="1">
      <w:start w:val="1"/>
      <w:numFmt w:val="decimal"/>
      <w:lvlText w:val="%6."/>
      <w:lvlJc w:val="left"/>
      <w:pPr>
        <w:tabs>
          <w:tab w:val="num" w:pos="4320"/>
        </w:tabs>
        <w:ind w:left="4320" w:hanging="360"/>
      </w:pPr>
    </w:lvl>
    <w:lvl w:ilvl="6" w:tplc="A5C4D3F6" w:tentative="1">
      <w:start w:val="1"/>
      <w:numFmt w:val="decimal"/>
      <w:lvlText w:val="%7."/>
      <w:lvlJc w:val="left"/>
      <w:pPr>
        <w:tabs>
          <w:tab w:val="num" w:pos="5040"/>
        </w:tabs>
        <w:ind w:left="5040" w:hanging="360"/>
      </w:pPr>
    </w:lvl>
    <w:lvl w:ilvl="7" w:tplc="1862D5D6" w:tentative="1">
      <w:start w:val="1"/>
      <w:numFmt w:val="decimal"/>
      <w:lvlText w:val="%8."/>
      <w:lvlJc w:val="left"/>
      <w:pPr>
        <w:tabs>
          <w:tab w:val="num" w:pos="5760"/>
        </w:tabs>
        <w:ind w:left="5760" w:hanging="360"/>
      </w:pPr>
    </w:lvl>
    <w:lvl w:ilvl="8" w:tplc="EEAE16CE"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D0BC5"/>
    <w:rsid w:val="001B5B99"/>
    <w:rsid w:val="00395B4A"/>
    <w:rsid w:val="00606059"/>
    <w:rsid w:val="00612699"/>
    <w:rsid w:val="00613879"/>
    <w:rsid w:val="006C6341"/>
    <w:rsid w:val="007157FD"/>
    <w:rsid w:val="00875E2E"/>
    <w:rsid w:val="009D0BC5"/>
    <w:rsid w:val="009F7655"/>
    <w:rsid w:val="00A505C1"/>
    <w:rsid w:val="00AA2E51"/>
    <w:rsid w:val="00B60249"/>
    <w:rsid w:val="00C53B02"/>
    <w:rsid w:val="00CB783C"/>
    <w:rsid w:val="00ED2CB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Calibri"/>
        <w:sz w:val="24"/>
        <w:szCs w:val="22"/>
        <w:lang w:val="ru-RU" w:eastAsia="en-US" w:bidi="ar-SA"/>
      </w:rPr>
    </w:rPrDefault>
    <w:pPrDefault>
      <w:pPr>
        <w:spacing w:line="276" w:lineRule="auto"/>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634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D0BC5"/>
    <w:rPr>
      <w:color w:val="0000FF"/>
      <w:u w:val="single"/>
    </w:rPr>
  </w:style>
  <w:style w:type="paragraph" w:customStyle="1" w:styleId="c1">
    <w:name w:val="c1"/>
    <w:basedOn w:val="a"/>
    <w:rsid w:val="009D0BC5"/>
    <w:pPr>
      <w:spacing w:before="100" w:beforeAutospacing="1" w:after="100" w:afterAutospacing="1" w:line="240" w:lineRule="auto"/>
      <w:ind w:firstLine="0"/>
      <w:jc w:val="left"/>
    </w:pPr>
    <w:rPr>
      <w:rFonts w:eastAsia="Times New Roman" w:cs="Times New Roman"/>
      <w:szCs w:val="24"/>
      <w:lang w:eastAsia="ru-RU"/>
    </w:rPr>
  </w:style>
  <w:style w:type="character" w:customStyle="1" w:styleId="c2">
    <w:name w:val="c2"/>
    <w:basedOn w:val="a0"/>
    <w:rsid w:val="009D0BC5"/>
  </w:style>
  <w:style w:type="character" w:customStyle="1" w:styleId="c0">
    <w:name w:val="c0"/>
    <w:basedOn w:val="a0"/>
    <w:rsid w:val="009D0BC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ru.wikipedia.org/wiki/%D0%9D%D0%B0%D1%83%D1%87%D0%BD%D0%B0%D1%8F_%D1%88%D0%BA%D0%BE%D0%BB%D0%B0"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8</Pages>
  <Words>2672</Words>
  <Characters>15234</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17871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2018-12-13T07:31:00Z</dcterms:created>
  <dcterms:modified xsi:type="dcterms:W3CDTF">2018-12-13T07:43:00Z</dcterms:modified>
</cp:coreProperties>
</file>